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FF" w:rsidRDefault="005C4FFF" w:rsidP="005C4FFF">
      <w:pPr>
        <w:pStyle w:val="Overskrift1"/>
      </w:pPr>
    </w:p>
    <w:p w:rsidR="005C4FFF" w:rsidRDefault="005C4FFF" w:rsidP="005C4FFF">
      <w:pPr>
        <w:pStyle w:val="Overskrift1"/>
      </w:pPr>
      <w:r>
        <w:t>rutiner for betaling for tjenester utført av selvstending næringsdrivende</w:t>
      </w:r>
    </w:p>
    <w:p w:rsidR="005C4FFF" w:rsidRDefault="005C4FFF" w:rsidP="005C4FFF">
      <w:pPr>
        <w:rPr>
          <w:b/>
        </w:rPr>
      </w:pPr>
    </w:p>
    <w:p w:rsidR="005C4FFF" w:rsidRDefault="005C4FFF" w:rsidP="005C4FFF">
      <w:pPr>
        <w:rPr>
          <w:b/>
        </w:rPr>
      </w:pPr>
      <w:r>
        <w:rPr>
          <w:b/>
        </w:rPr>
        <w:t>Behandling av f</w:t>
      </w:r>
      <w:r w:rsidRPr="00F75A88">
        <w:rPr>
          <w:b/>
        </w:rPr>
        <w:t xml:space="preserve">akturaer </w:t>
      </w:r>
      <w:r>
        <w:rPr>
          <w:b/>
        </w:rPr>
        <w:t>til</w:t>
      </w:r>
      <w:r w:rsidRPr="00F75A88">
        <w:rPr>
          <w:b/>
        </w:rPr>
        <w:t xml:space="preserve"> </w:t>
      </w:r>
      <w:r>
        <w:rPr>
          <w:b/>
        </w:rPr>
        <w:t>OsloMet f</w:t>
      </w:r>
      <w:r w:rsidRPr="00F75A88">
        <w:rPr>
          <w:b/>
        </w:rPr>
        <w:t xml:space="preserve">ra </w:t>
      </w:r>
      <w:r>
        <w:rPr>
          <w:b/>
        </w:rPr>
        <w:t xml:space="preserve">selvstendig </w:t>
      </w:r>
      <w:r w:rsidRPr="00F75A88">
        <w:rPr>
          <w:b/>
        </w:rPr>
        <w:t>næringsdrivende</w:t>
      </w:r>
      <w:r>
        <w:rPr>
          <w:b/>
        </w:rPr>
        <w:t xml:space="preserve"> – lønn eller næringsinntekt</w:t>
      </w:r>
    </w:p>
    <w:p w:rsidR="005C4FFF" w:rsidRPr="00F75A88" w:rsidRDefault="005C4FFF" w:rsidP="005C4FFF">
      <w:pPr>
        <w:rPr>
          <w:b/>
        </w:rPr>
      </w:pPr>
    </w:p>
    <w:p w:rsidR="005C4FFF" w:rsidRDefault="005C4FFF" w:rsidP="005C4FFF">
      <w:r>
        <w:t xml:space="preserve">Betaling for tjenester utført for og fakturert til </w:t>
      </w:r>
      <w:r>
        <w:t>OsloMet</w:t>
      </w:r>
      <w:r>
        <w:t xml:space="preserve"> skal foregå slik: </w:t>
      </w:r>
    </w:p>
    <w:p w:rsidR="005C4FFF" w:rsidRDefault="005C4FFF" w:rsidP="005C4FFF"/>
    <w:p w:rsidR="005C4FFF" w:rsidRDefault="005C4FFF" w:rsidP="005C4FFF">
      <w:pPr>
        <w:numPr>
          <w:ilvl w:val="0"/>
          <w:numId w:val="1"/>
        </w:numPr>
      </w:pPr>
      <w:r>
        <w:t>Næringsinntekt som utbetales via regnskapssystemet (Basware)</w:t>
      </w:r>
    </w:p>
    <w:p w:rsidR="005C4FFF" w:rsidRDefault="005C4FFF" w:rsidP="005C4FFF">
      <w:pPr>
        <w:numPr>
          <w:ilvl w:val="0"/>
          <w:numId w:val="1"/>
        </w:numPr>
      </w:pPr>
      <w:r>
        <w:t xml:space="preserve">Fakturert inntekt som blir vurdert som lønn </w:t>
      </w:r>
    </w:p>
    <w:p w:rsidR="005C4FFF" w:rsidRPr="00D96602" w:rsidRDefault="005C4FFF" w:rsidP="005C4FFF">
      <w:pPr>
        <w:ind w:left="600"/>
        <w:jc w:val="center"/>
        <w:rPr>
          <w:sz w:val="22"/>
          <w:szCs w:val="22"/>
        </w:rPr>
      </w:pPr>
    </w:p>
    <w:p w:rsidR="005C4FFF" w:rsidRDefault="005C4FFF" w:rsidP="005C4FFF">
      <w:r>
        <w:t xml:space="preserve">Oversikt for å vurdere om </w:t>
      </w:r>
      <w:r w:rsidRPr="005400B0">
        <w:rPr>
          <w:b/>
          <w:i/>
        </w:rPr>
        <w:t>betaling for tjenester</w:t>
      </w:r>
      <w:r>
        <w:t xml:space="preserve"> skal skje via lønnssystemet og innberettes eller via regnskapssystemet: </w:t>
      </w:r>
    </w:p>
    <w:p w:rsidR="005C4FFF" w:rsidRDefault="005C4FFF" w:rsidP="005C4FFF">
      <w:pPr>
        <w:ind w:left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261"/>
        <w:gridCol w:w="2299"/>
        <w:gridCol w:w="2100"/>
      </w:tblGrid>
      <w:tr w:rsidR="005C4FFF" w:rsidRPr="00B759F0" w:rsidTr="000E1EC5">
        <w:trPr>
          <w:trHeight w:val="952"/>
        </w:trPr>
        <w:tc>
          <w:tcPr>
            <w:tcW w:w="2440" w:type="dxa"/>
            <w:shd w:val="clear" w:color="auto" w:fill="C0C0C0"/>
          </w:tcPr>
          <w:p w:rsidR="005C4FFF" w:rsidRPr="00B759F0" w:rsidRDefault="005C4FFF" w:rsidP="000E1EC5">
            <w:pPr>
              <w:rPr>
                <w:b/>
              </w:rPr>
            </w:pPr>
            <w:r w:rsidRPr="00B759F0">
              <w:rPr>
                <w:b/>
              </w:rPr>
              <w:t>Kjennetegn</w:t>
            </w:r>
          </w:p>
        </w:tc>
        <w:tc>
          <w:tcPr>
            <w:tcW w:w="2395" w:type="dxa"/>
            <w:shd w:val="clear" w:color="auto" w:fill="C0C0C0"/>
          </w:tcPr>
          <w:p w:rsidR="005C4FFF" w:rsidRPr="00B759F0" w:rsidRDefault="005C4FFF" w:rsidP="000E1EC5">
            <w:pPr>
              <w:rPr>
                <w:b/>
              </w:rPr>
            </w:pPr>
            <w:r w:rsidRPr="00B759F0">
              <w:rPr>
                <w:b/>
              </w:rPr>
              <w:t>Lønn (lønnsbilag) som innberettes og betales via SAP</w:t>
            </w:r>
          </w:p>
        </w:tc>
        <w:tc>
          <w:tcPr>
            <w:tcW w:w="2361" w:type="dxa"/>
            <w:shd w:val="clear" w:color="auto" w:fill="C0C0C0"/>
          </w:tcPr>
          <w:p w:rsidR="005C4FFF" w:rsidRPr="00B759F0" w:rsidRDefault="005C4FFF" w:rsidP="000E1EC5">
            <w:pPr>
              <w:rPr>
                <w:b/>
              </w:rPr>
            </w:pPr>
            <w:r w:rsidRPr="00B759F0">
              <w:rPr>
                <w:b/>
              </w:rPr>
              <w:t>Næring</w:t>
            </w:r>
            <w:r>
              <w:rPr>
                <w:b/>
              </w:rPr>
              <w:t>sinntekt</w:t>
            </w:r>
            <w:r w:rsidRPr="00B759F0">
              <w:rPr>
                <w:b/>
              </w:rPr>
              <w:t xml:space="preserve"> </w:t>
            </w:r>
          </w:p>
          <w:p w:rsidR="005C4FFF" w:rsidRPr="00B759F0" w:rsidRDefault="005C4FFF" w:rsidP="000E1EC5">
            <w:pPr>
              <w:rPr>
                <w:b/>
              </w:rPr>
            </w:pPr>
            <w:r w:rsidRPr="00B759F0">
              <w:rPr>
                <w:b/>
              </w:rPr>
              <w:t>som innberettes og betales via SAP</w:t>
            </w:r>
          </w:p>
        </w:tc>
        <w:tc>
          <w:tcPr>
            <w:tcW w:w="2126" w:type="dxa"/>
            <w:shd w:val="clear" w:color="auto" w:fill="C0C0C0"/>
          </w:tcPr>
          <w:p w:rsidR="005C4FFF" w:rsidRPr="00B759F0" w:rsidRDefault="005C4FFF" w:rsidP="000E1EC5">
            <w:pPr>
              <w:rPr>
                <w:b/>
              </w:rPr>
            </w:pPr>
            <w:r w:rsidRPr="00B759F0">
              <w:rPr>
                <w:b/>
              </w:rPr>
              <w:t>Næring</w:t>
            </w:r>
            <w:r>
              <w:rPr>
                <w:b/>
              </w:rPr>
              <w:t>sinntekt</w:t>
            </w:r>
            <w:r w:rsidRPr="00B759F0">
              <w:rPr>
                <w:b/>
              </w:rPr>
              <w:t xml:space="preserve"> </w:t>
            </w:r>
          </w:p>
          <w:p w:rsidR="005C4FFF" w:rsidRPr="00B759F0" w:rsidRDefault="005C4FFF" w:rsidP="000E1EC5">
            <w:pPr>
              <w:rPr>
                <w:b/>
              </w:rPr>
            </w:pPr>
            <w:r>
              <w:rPr>
                <w:b/>
              </w:rPr>
              <w:t>(faktura betales i Basware</w:t>
            </w:r>
            <w:r w:rsidRPr="00B759F0">
              <w:rPr>
                <w:b/>
              </w:rPr>
              <w:t xml:space="preserve">) </w:t>
            </w:r>
          </w:p>
        </w:tc>
      </w:tr>
      <w:tr w:rsidR="005C4FFF" w:rsidTr="000E1EC5">
        <w:tc>
          <w:tcPr>
            <w:tcW w:w="2440" w:type="dxa"/>
          </w:tcPr>
          <w:p w:rsidR="005C4FFF" w:rsidRPr="00B759F0" w:rsidRDefault="005C4FFF" w:rsidP="000E1EC5">
            <w:pPr>
              <w:rPr>
                <w:b/>
              </w:rPr>
            </w:pPr>
            <w:r w:rsidRPr="00550F48">
              <w:t>Faktura fra aksjeselskap (AS</w:t>
            </w:r>
            <w:r w:rsidRPr="00B759F0">
              <w:rPr>
                <w:b/>
              </w:rPr>
              <w:t>)</w:t>
            </w:r>
          </w:p>
        </w:tc>
        <w:tc>
          <w:tcPr>
            <w:tcW w:w="2395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361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126" w:type="dxa"/>
          </w:tcPr>
          <w:p w:rsidR="005C4FFF" w:rsidRDefault="005C4FFF" w:rsidP="000E1EC5">
            <w:pPr>
              <w:jc w:val="center"/>
            </w:pPr>
            <w:r>
              <w:t>X</w:t>
            </w:r>
          </w:p>
        </w:tc>
      </w:tr>
      <w:tr w:rsidR="005C4FFF" w:rsidTr="000E1EC5">
        <w:tc>
          <w:tcPr>
            <w:tcW w:w="2440" w:type="dxa"/>
          </w:tcPr>
          <w:p w:rsidR="005C4FFF" w:rsidRDefault="005C4FFF" w:rsidP="000E1EC5">
            <w:r>
              <w:t>Faktura fra foretak med flere ansvarlige eiere (ANS)</w:t>
            </w:r>
          </w:p>
        </w:tc>
        <w:tc>
          <w:tcPr>
            <w:tcW w:w="2395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361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126" w:type="dxa"/>
          </w:tcPr>
          <w:p w:rsidR="005C4FFF" w:rsidRDefault="005C4FFF" w:rsidP="000E1EC5">
            <w:pPr>
              <w:jc w:val="center"/>
            </w:pPr>
            <w:r>
              <w:t>X</w:t>
            </w:r>
          </w:p>
        </w:tc>
      </w:tr>
      <w:tr w:rsidR="005C4FFF" w:rsidTr="000E1EC5">
        <w:tc>
          <w:tcPr>
            <w:tcW w:w="2440" w:type="dxa"/>
          </w:tcPr>
          <w:p w:rsidR="005C4FFF" w:rsidRDefault="005C4FFF" w:rsidP="000E1EC5">
            <w:r>
              <w:t xml:space="preserve">Faktura fra enkeltpersonforetak (en eier) </w:t>
            </w:r>
          </w:p>
        </w:tc>
        <w:tc>
          <w:tcPr>
            <w:tcW w:w="2395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361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126" w:type="dxa"/>
          </w:tcPr>
          <w:p w:rsidR="005C4FFF" w:rsidRDefault="005C4FFF" w:rsidP="000E1EC5">
            <w:pPr>
              <w:jc w:val="center"/>
            </w:pPr>
            <w:r>
              <w:t>X</w:t>
            </w:r>
          </w:p>
        </w:tc>
      </w:tr>
      <w:tr w:rsidR="005C4FFF" w:rsidTr="000E1EC5">
        <w:tc>
          <w:tcPr>
            <w:tcW w:w="2440" w:type="dxa"/>
          </w:tcPr>
          <w:p w:rsidR="005C4FFF" w:rsidRDefault="005C4FFF" w:rsidP="000E1EC5">
            <w:r>
              <w:t xml:space="preserve">Faktura fra enkeltpersonforetak som vi vurderer som lønnsinntekt </w:t>
            </w:r>
          </w:p>
        </w:tc>
        <w:tc>
          <w:tcPr>
            <w:tcW w:w="2395" w:type="dxa"/>
          </w:tcPr>
          <w:p w:rsidR="005C4FFF" w:rsidRDefault="005C4FFF" w:rsidP="000E1EC5">
            <w:pPr>
              <w:jc w:val="center"/>
            </w:pPr>
            <w:r>
              <w:t>X</w:t>
            </w:r>
          </w:p>
        </w:tc>
        <w:tc>
          <w:tcPr>
            <w:tcW w:w="2361" w:type="dxa"/>
          </w:tcPr>
          <w:p w:rsidR="005C4FFF" w:rsidRDefault="005C4FFF" w:rsidP="000E1EC5">
            <w:pPr>
              <w:jc w:val="center"/>
            </w:pPr>
          </w:p>
        </w:tc>
        <w:tc>
          <w:tcPr>
            <w:tcW w:w="2126" w:type="dxa"/>
          </w:tcPr>
          <w:p w:rsidR="005C4FFF" w:rsidRDefault="005C4FFF" w:rsidP="000E1EC5">
            <w:pPr>
              <w:jc w:val="center"/>
            </w:pPr>
          </w:p>
        </w:tc>
      </w:tr>
    </w:tbl>
    <w:p w:rsidR="005C4FFF" w:rsidRDefault="005C4FFF" w:rsidP="005C4FFF"/>
    <w:p w:rsidR="005C4FFF" w:rsidRPr="007C2135" w:rsidRDefault="005C4FFF" w:rsidP="005C4FFF">
      <w:pPr>
        <w:rPr>
          <w:b/>
        </w:rPr>
      </w:pPr>
      <w:r>
        <w:rPr>
          <w:b/>
        </w:rPr>
        <w:t xml:space="preserve">Reiseutgifter </w:t>
      </w:r>
    </w:p>
    <w:p w:rsidR="005C4FFF" w:rsidRDefault="005C4FFF" w:rsidP="005C4FFF">
      <w:r>
        <w:t xml:space="preserve">Hvis utbetalingen vurderes som næringsinntekt, skal fakturaen også omfatte evt reisekostnader. Det er ikke anledning til å levere reiseregning til </w:t>
      </w:r>
      <w:r>
        <w:t>OsloMet</w:t>
      </w:r>
      <w:r>
        <w:t xml:space="preserve"> i tillegg til faktura for næringsinntekt. Næringsdrivende har heller ikke anledning til å kjøpe flybilletter, hotellopphold etc. for O</w:t>
      </w:r>
      <w:r>
        <w:t>sloMet</w:t>
      </w:r>
      <w:r>
        <w:t>s regning.</w:t>
      </w:r>
    </w:p>
    <w:p w:rsidR="005C4FFF" w:rsidRDefault="005C4FFF" w:rsidP="005C4FFF"/>
    <w:p w:rsidR="005C4FFF" w:rsidRDefault="005C4FFF" w:rsidP="005C4FFF">
      <w:r w:rsidRPr="007C2135">
        <w:rPr>
          <w:b/>
        </w:rPr>
        <w:t xml:space="preserve">Egne </w:t>
      </w:r>
      <w:r>
        <w:rPr>
          <w:b/>
        </w:rPr>
        <w:t>til</w:t>
      </w:r>
      <w:r w:rsidRPr="007C2135">
        <w:rPr>
          <w:b/>
        </w:rPr>
        <w:t>satte</w:t>
      </w:r>
    </w:p>
    <w:p w:rsidR="005C4FFF" w:rsidRDefault="005C4FFF" w:rsidP="005C4FFF">
      <w:r>
        <w:t>Tilsatte ved O</w:t>
      </w:r>
      <w:r>
        <w:t>sloMet</w:t>
      </w:r>
      <w:r>
        <w:t xml:space="preserve"> kan ikke ta ekstra oppgaver/oppdrag for </w:t>
      </w:r>
      <w:r>
        <w:t xml:space="preserve">OsloMet </w:t>
      </w:r>
      <w:r>
        <w:t>og kreve betaling som næringsdrivende.</w:t>
      </w:r>
    </w:p>
    <w:p w:rsidR="005C4FFF" w:rsidRDefault="005C4FFF" w:rsidP="005C4FFF">
      <w:pPr>
        <w:ind w:left="567"/>
      </w:pPr>
    </w:p>
    <w:p w:rsidR="005C4FFF" w:rsidRPr="007C2135" w:rsidRDefault="005C4FFF" w:rsidP="005C4FFF">
      <w:pPr>
        <w:rPr>
          <w:b/>
        </w:rPr>
      </w:pPr>
      <w:r>
        <w:rPr>
          <w:b/>
        </w:rPr>
        <w:t>Vurdering av spørsmålet om arbeidstaker eller næringsdrivende</w:t>
      </w:r>
    </w:p>
    <w:p w:rsidR="005C4FFF" w:rsidRDefault="005C4FFF" w:rsidP="005C4FFF">
      <w:r>
        <w:t xml:space="preserve">Arbeidsgiver har plikt til å vurdere om betalingen for en tjeneste gjelder et lønnsforhold eller betaling til en næringsdrivende. Tabellen ovenfor viser at denne problemstillingen vil gjelde for fakturaer fra </w:t>
      </w:r>
      <w:r w:rsidRPr="005400B0">
        <w:rPr>
          <w:b/>
          <w:i/>
        </w:rPr>
        <w:t>enkeltpersonforetak</w:t>
      </w:r>
      <w:r>
        <w:t xml:space="preserve">. </w:t>
      </w:r>
    </w:p>
    <w:p w:rsidR="005C4FFF" w:rsidRDefault="005C4FFF" w:rsidP="005C4FFF"/>
    <w:p w:rsidR="005C4FFF" w:rsidRDefault="005C4FFF" w:rsidP="005C4FFF"/>
    <w:p w:rsidR="005C4FFF" w:rsidRDefault="005C4FFF" w:rsidP="005C4FFF">
      <w:bookmarkStart w:id="0" w:name="_GoBack"/>
      <w:bookmarkEnd w:id="0"/>
      <w:r>
        <w:t>Det er grunn til å presisere at denne vurderingen skal foretas selv om oppdragstakeren er registrert i merverdiavgiftsmanntallet, har fått et organisasjonsnummer eller har fått utskrevet forskuddsskatt.</w:t>
      </w:r>
      <w:r w:rsidRPr="002D3F73">
        <w:t xml:space="preserve"> </w:t>
      </w:r>
      <w:r>
        <w:t>Arbeidsgiver er ansvarlig både for skattetrekk og arbeidsgiver</w:t>
      </w:r>
      <w:r>
        <w:softHyphen/>
        <w:t>avgift dersom en godtgjøring feilaktig blir utbetalt som næringsinntekt.</w:t>
      </w:r>
    </w:p>
    <w:p w:rsidR="005C4FFF" w:rsidRDefault="005C4FFF" w:rsidP="005C4FFF">
      <w:r>
        <w:t xml:space="preserve"> </w:t>
      </w:r>
    </w:p>
    <w:p w:rsidR="005C4FFF" w:rsidRDefault="005C4FFF" w:rsidP="005C4FFF">
      <w:r>
        <w:t>Dette betyr at O</w:t>
      </w:r>
      <w:r>
        <w:t>sloMet</w:t>
      </w:r>
      <w:r>
        <w:t xml:space="preserve"> er ansvarlig for å foreta en vurdering før utbetaling til enkeltpersonforetak for å avgjøre om utbetalingen for tjenesten skal være lønn eller næringsinntekt. Kunnskapsdepartementet har i skriv av 14.03.2008 pålagt institusjonene å utarbeide skriftlige rutiner for vurdering og utbetaling til selvstendig næringsdrivende. Vurderingen skal dokumenteres. </w:t>
      </w:r>
    </w:p>
    <w:p w:rsidR="005C4FFF" w:rsidRDefault="005C4FFF" w:rsidP="005C4FFF"/>
    <w:p w:rsidR="005C4FFF" w:rsidRDefault="005C4FFF" w:rsidP="005C4FFF">
      <w:r>
        <w:t xml:space="preserve">For å oppfylle dette kravet skal vurderings-skjema fylles ut og leveres sammen med anvist faktura/lønnsbilag for all betaling for tjenester utført av enkeltpersonforetak. Vurderingen må foretas og skjemaet skal vedlegges ved hver utbetaling. </w:t>
      </w:r>
    </w:p>
    <w:p w:rsidR="005C4FFF" w:rsidRDefault="005C4FFF" w:rsidP="005C4FFF"/>
    <w:p w:rsidR="005C4FFF" w:rsidRDefault="005C4FFF" w:rsidP="005C4FFF">
      <w:r>
        <w:t xml:space="preserve">Dersom vurderingen medfører at en mottatt faktura fra enkeltpersonforetak ikke kan behandles som næringsinntekt, må avdelingen/enheten sende melding til enkeltpersonforetaket om at den utførte tjenesten vil bli behandlet som trekk- og avgiftspliktig lønn. Vedlagt følger mal for slikt skriv.  </w:t>
      </w:r>
    </w:p>
    <w:p w:rsidR="005C4FFF" w:rsidRDefault="005C4FFF" w:rsidP="005C4FFF"/>
    <w:p w:rsidR="005C4FFF" w:rsidRDefault="005C4FFF" w:rsidP="005C4FFF">
      <w:r>
        <w:t>Vurderingsskjemaet skal fylles ut i forbindelse med kontraktsinngåelse slik at det blir overens</w:t>
      </w:r>
      <w:r>
        <w:softHyphen/>
        <w:t xml:space="preserve">stemmelse mellom kontrakt og utbetaling. </w:t>
      </w:r>
      <w:r>
        <w:t xml:space="preserve">Avdeling for økonomi </w:t>
      </w:r>
      <w:r>
        <w:t xml:space="preserve">bistår gjerne i vurderingsarbeidet. </w:t>
      </w:r>
    </w:p>
    <w:p w:rsidR="005C4FFF" w:rsidRDefault="005C4FFF" w:rsidP="005C4FFF"/>
    <w:p w:rsidR="005C4FFF" w:rsidRDefault="005C4FFF" w:rsidP="005C4FFF">
      <w:r>
        <w:t xml:space="preserve">MERK: Undervisnings- og </w:t>
      </w:r>
      <w:r>
        <w:t>sensoroppdrag</w:t>
      </w:r>
      <w:r>
        <w:t xml:space="preserve"> utbetales kun som lønn, siden O</w:t>
      </w:r>
      <w:r>
        <w:t>sloMet</w:t>
      </w:r>
      <w:r>
        <w:t xml:space="preserve"> har eksklusivt eierskap til sin kjerneaktivitet.</w:t>
      </w:r>
    </w:p>
    <w:p w:rsidR="005C4FFF" w:rsidRDefault="005C4FFF" w:rsidP="005C4FFF"/>
    <w:p w:rsidR="005C4FFF" w:rsidRDefault="005C4FFF" w:rsidP="005C4FFF"/>
    <w:p w:rsidR="005C4FFF" w:rsidRPr="001B7676" w:rsidRDefault="005C4FFF" w:rsidP="005C4FFF">
      <w:pPr>
        <w:shd w:val="clear" w:color="auto" w:fill="D9D9D9" w:themeFill="background1" w:themeFillShade="D9"/>
        <w:rPr>
          <w:b/>
          <w:szCs w:val="24"/>
        </w:rPr>
      </w:pPr>
      <w:r w:rsidRPr="001B7676">
        <w:rPr>
          <w:b/>
          <w:szCs w:val="24"/>
        </w:rPr>
        <w:t xml:space="preserve">Definisjoner: </w:t>
      </w:r>
    </w:p>
    <w:p w:rsidR="005C4FFF" w:rsidRPr="004F2CAA" w:rsidRDefault="005C4FFF" w:rsidP="005C4FFF">
      <w:pPr>
        <w:shd w:val="clear" w:color="auto" w:fill="D9D9D9" w:themeFill="background1" w:themeFillShade="D9"/>
        <w:rPr>
          <w:b/>
          <w:sz w:val="18"/>
          <w:szCs w:val="18"/>
        </w:rPr>
      </w:pPr>
    </w:p>
    <w:p w:rsidR="005C4FFF" w:rsidRPr="002A4328" w:rsidRDefault="005C4FFF" w:rsidP="005C4FFF">
      <w:pPr>
        <w:shd w:val="clear" w:color="auto" w:fill="D9D9D9" w:themeFill="background1" w:themeFillShade="D9"/>
        <w:rPr>
          <w:b/>
          <w:bCs/>
          <w:szCs w:val="24"/>
        </w:rPr>
      </w:pPr>
      <w:r w:rsidRPr="002A4328">
        <w:rPr>
          <w:b/>
          <w:bCs/>
          <w:szCs w:val="24"/>
        </w:rPr>
        <w:t>Selvstendig næringsdrivende:</w:t>
      </w:r>
    </w:p>
    <w:p w:rsidR="005C4FFF" w:rsidRPr="004B0E00" w:rsidRDefault="005C4FFF" w:rsidP="005C4FFF">
      <w:pPr>
        <w:shd w:val="clear" w:color="auto" w:fill="D9D9D9" w:themeFill="background1" w:themeFillShade="D9"/>
        <w:rPr>
          <w:i/>
          <w:szCs w:val="24"/>
        </w:rPr>
      </w:pPr>
      <w:r w:rsidRPr="002A4328">
        <w:rPr>
          <w:i/>
          <w:szCs w:val="24"/>
        </w:rPr>
        <w:t xml:space="preserve">Er en person som </w:t>
      </w:r>
      <w:r w:rsidRPr="001B7676">
        <w:rPr>
          <w:b/>
          <w:i/>
          <w:szCs w:val="24"/>
        </w:rPr>
        <w:t>ikke</w:t>
      </w:r>
      <w:r w:rsidRPr="002A4328">
        <w:rPr>
          <w:i/>
          <w:szCs w:val="24"/>
        </w:rPr>
        <w:t xml:space="preserve"> er ansatt i et firma eid av andre, men som livnærer seg på egen hånd. En selvstendig næringsdrivende i Norge kan være registrert med enkeltpersonforetak eller et annet personlig foretak.</w:t>
      </w:r>
    </w:p>
    <w:p w:rsidR="005C4FFF" w:rsidRPr="002A4328" w:rsidRDefault="005C4FFF" w:rsidP="005C4FFF">
      <w:pPr>
        <w:shd w:val="clear" w:color="auto" w:fill="D9D9D9" w:themeFill="background1" w:themeFillShade="D9"/>
        <w:rPr>
          <w:b/>
          <w:szCs w:val="24"/>
        </w:rPr>
      </w:pPr>
    </w:p>
    <w:p w:rsidR="005C4FFF" w:rsidRPr="002A4328" w:rsidRDefault="005C4FFF" w:rsidP="005C4FFF">
      <w:pPr>
        <w:shd w:val="clear" w:color="auto" w:fill="D9D9D9" w:themeFill="background1" w:themeFillShade="D9"/>
        <w:rPr>
          <w:b/>
          <w:bCs/>
          <w:szCs w:val="24"/>
        </w:rPr>
      </w:pPr>
      <w:r w:rsidRPr="002A4328">
        <w:rPr>
          <w:b/>
          <w:bCs/>
          <w:szCs w:val="24"/>
        </w:rPr>
        <w:t>Enkeltpersonforetak</w:t>
      </w:r>
    </w:p>
    <w:p w:rsidR="005C4FFF" w:rsidRDefault="005C4FFF" w:rsidP="005C4FFF">
      <w:pPr>
        <w:shd w:val="clear" w:color="auto" w:fill="D9D9D9" w:themeFill="background1" w:themeFillShade="D9"/>
        <w:rPr>
          <w:i/>
          <w:szCs w:val="24"/>
        </w:rPr>
      </w:pPr>
      <w:r w:rsidRPr="002A4328">
        <w:rPr>
          <w:bCs/>
          <w:i/>
          <w:szCs w:val="24"/>
        </w:rPr>
        <w:t>E</w:t>
      </w:r>
      <w:r w:rsidRPr="002A4328">
        <w:rPr>
          <w:i/>
          <w:szCs w:val="24"/>
        </w:rPr>
        <w:t xml:space="preserve">r en betegnelse som brukes om næringsvirksomhet drevet for en enkeltpersons </w:t>
      </w:r>
      <w:r>
        <w:rPr>
          <w:i/>
          <w:szCs w:val="24"/>
        </w:rPr>
        <w:t>regning og risiko</w:t>
      </w:r>
      <w:r w:rsidRPr="002A4328">
        <w:rPr>
          <w:i/>
          <w:szCs w:val="24"/>
        </w:rPr>
        <w:t xml:space="preserve"> (dvs kun </w:t>
      </w:r>
      <w:r>
        <w:rPr>
          <w:i/>
          <w:szCs w:val="24"/>
        </w:rPr>
        <w:t>é</w:t>
      </w:r>
      <w:r w:rsidRPr="002A4328">
        <w:rPr>
          <w:i/>
          <w:szCs w:val="24"/>
        </w:rPr>
        <w:t>n eier i foretaket). Enkeltpersonforetak er ikke et selskap, men innehaveren plikter å registrere</w:t>
      </w:r>
      <w:r>
        <w:rPr>
          <w:i/>
          <w:szCs w:val="24"/>
        </w:rPr>
        <w:t xml:space="preserve"> foretaket i Foretaksregisteret i Brønnøysund under visse forutsetninger.</w:t>
      </w:r>
    </w:p>
    <w:p w:rsidR="005C4FFF" w:rsidRPr="00D445F7" w:rsidRDefault="005C4FFF" w:rsidP="005C4FFF">
      <w:pPr>
        <w:shd w:val="clear" w:color="auto" w:fill="D9D9D9" w:themeFill="background1" w:themeFillShade="D9"/>
        <w:rPr>
          <w:rFonts w:ascii="Times New Roman" w:hAnsi="Times New Roman"/>
          <w:szCs w:val="24"/>
        </w:rPr>
      </w:pPr>
    </w:p>
    <w:p w:rsidR="00752B3F" w:rsidRDefault="00752B3F" w:rsidP="00752B3F">
      <w:pPr>
        <w:pStyle w:val="Tittel"/>
      </w:pPr>
    </w:p>
    <w:p w:rsidR="00752B3F" w:rsidRPr="00752B3F" w:rsidRDefault="00752B3F" w:rsidP="00752B3F"/>
    <w:p w:rsidR="00752B3F" w:rsidRPr="00752B3F" w:rsidRDefault="00752B3F" w:rsidP="00752B3F"/>
    <w:p w:rsidR="00752B3F" w:rsidRDefault="00752B3F" w:rsidP="00752B3F"/>
    <w:p w:rsidR="00D50193" w:rsidRPr="00752B3F" w:rsidRDefault="00D50193" w:rsidP="00752B3F">
      <w:pPr>
        <w:rPr>
          <w:rStyle w:val="Boktittel"/>
          <w:b w:val="0"/>
          <w:i w:val="0"/>
        </w:rPr>
      </w:pPr>
    </w:p>
    <w:sectPr w:rsidR="00D50193" w:rsidRPr="00752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FF" w:rsidRDefault="005C4FFF" w:rsidP="00752B3F">
      <w:pPr>
        <w:spacing w:line="240" w:lineRule="auto"/>
      </w:pPr>
      <w:r>
        <w:separator/>
      </w:r>
    </w:p>
  </w:endnote>
  <w:endnote w:type="continuationSeparator" w:id="0">
    <w:p w:rsidR="005C4FFF" w:rsidRDefault="005C4FFF" w:rsidP="0075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07B64B2" wp14:editId="78D2F9A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FF" w:rsidRDefault="005C4FFF" w:rsidP="00752B3F">
      <w:pPr>
        <w:spacing w:line="240" w:lineRule="auto"/>
      </w:pPr>
      <w:r>
        <w:separator/>
      </w:r>
    </w:p>
  </w:footnote>
  <w:footnote w:type="continuationSeparator" w:id="0">
    <w:p w:rsidR="005C4FFF" w:rsidRDefault="005C4FFF" w:rsidP="00752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F" w:rsidRDefault="00752B3F" w:rsidP="00752B3F">
    <w:pPr>
      <w:pStyle w:val="Topptekst"/>
      <w:ind w:left="-284"/>
    </w:pPr>
    <w:r>
      <w:rPr>
        <w:noProof/>
      </w:rPr>
      <w:drawing>
        <wp:inline distT="0" distB="0" distL="0" distR="0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F2EEE"/>
    <w:multiLevelType w:val="hybridMultilevel"/>
    <w:tmpl w:val="57EEA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FF"/>
    <w:rsid w:val="005C4FFF"/>
    <w:rsid w:val="00752B3F"/>
    <w:rsid w:val="00B510A6"/>
    <w:rsid w:val="00D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2643"/>
  <w15:chartTrackingRefBased/>
  <w15:docId w15:val="{AD75EFBB-34B7-48DE-B1E0-60B31DD6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FFF"/>
    <w:pPr>
      <w:spacing w:after="0" w:line="280" w:lineRule="atLeast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C4FFF"/>
    <w:pPr>
      <w:spacing w:after="200"/>
      <w:outlineLvl w:val="0"/>
    </w:pPr>
    <w:rPr>
      <w:b/>
      <w:caps/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rsid w:val="005C4FFF"/>
    <w:rPr>
      <w:rFonts w:ascii="Gill Sans MT" w:eastAsia="Times New Roman" w:hAnsi="Gill Sans MT" w:cs="Times New Roman"/>
      <w:b/>
      <w:caps/>
      <w:kern w:val="28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10</TotalTime>
  <Pages>2</Pages>
  <Words>592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Anne Berit Canutte Grindstad</cp:lastModifiedBy>
  <cp:revision>1</cp:revision>
  <dcterms:created xsi:type="dcterms:W3CDTF">2019-01-11T11:49:00Z</dcterms:created>
  <dcterms:modified xsi:type="dcterms:W3CDTF">2019-01-11T11:59:00Z</dcterms:modified>
</cp:coreProperties>
</file>